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8B" w:rsidRPr="00DD4178" w:rsidRDefault="00D910DF" w:rsidP="000476AC">
      <w:pPr>
        <w:spacing w:after="0" w:line="240" w:lineRule="auto"/>
        <w:jc w:val="center"/>
        <w:rPr>
          <w:b/>
          <w:color w:val="000000"/>
          <w:lang w:val="ru-RU"/>
        </w:rPr>
      </w:pPr>
      <w:r w:rsidRPr="00DD4178">
        <w:rPr>
          <w:b/>
          <w:color w:val="000000"/>
          <w:spacing w:val="2"/>
          <w:shd w:val="clear" w:color="auto" w:fill="FFFFFF"/>
          <w:lang w:val="ru-RU"/>
        </w:rPr>
        <w:t>Халықаралық</w:t>
      </w:r>
      <w:r w:rsidR="001369C4">
        <w:rPr>
          <w:b/>
          <w:color w:val="000000"/>
          <w:spacing w:val="2"/>
          <w:shd w:val="clear" w:color="auto" w:fill="FFFFFF"/>
          <w:lang w:val="ru-RU"/>
        </w:rPr>
        <w:t xml:space="preserve"> </w:t>
      </w:r>
      <w:r w:rsidRPr="00DD4178">
        <w:rPr>
          <w:b/>
          <w:color w:val="000000"/>
          <w:spacing w:val="2"/>
          <w:shd w:val="clear" w:color="auto" w:fill="FFFFFF"/>
          <w:lang w:val="ru-RU"/>
        </w:rPr>
        <w:t>рецензияланатын</w:t>
      </w:r>
      <w:r w:rsidR="001369C4">
        <w:rPr>
          <w:b/>
          <w:color w:val="000000"/>
          <w:spacing w:val="2"/>
          <w:shd w:val="clear" w:color="auto" w:fill="FFFFFF"/>
          <w:lang w:val="ru-RU"/>
        </w:rPr>
        <w:t xml:space="preserve"> </w:t>
      </w:r>
      <w:r w:rsidRPr="00DD4178">
        <w:rPr>
          <w:b/>
          <w:color w:val="000000"/>
          <w:spacing w:val="2"/>
          <w:shd w:val="clear" w:color="auto" w:fill="FFFFFF"/>
          <w:lang w:val="ru-RU"/>
        </w:rPr>
        <w:t>басылымдағы</w:t>
      </w:r>
      <w:r w:rsidR="001369C4">
        <w:rPr>
          <w:b/>
          <w:color w:val="000000"/>
          <w:spacing w:val="2"/>
          <w:shd w:val="clear" w:color="auto" w:fill="FFFFFF"/>
          <w:lang w:val="ru-RU"/>
        </w:rPr>
        <w:t xml:space="preserve"> ж</w:t>
      </w:r>
      <w:r w:rsidRPr="00DD4178">
        <w:rPr>
          <w:b/>
          <w:color w:val="000000"/>
          <w:spacing w:val="2"/>
          <w:shd w:val="clear" w:color="auto" w:fill="FFFFFF"/>
          <w:lang w:val="ru-RU"/>
        </w:rPr>
        <w:t>арияланымдар</w:t>
      </w:r>
      <w:r w:rsidR="001369C4">
        <w:rPr>
          <w:b/>
          <w:color w:val="000000"/>
          <w:spacing w:val="2"/>
          <w:shd w:val="clear" w:color="auto" w:fill="FFFFFF"/>
          <w:lang w:val="ru-RU"/>
        </w:rPr>
        <w:t xml:space="preserve"> </w:t>
      </w:r>
      <w:r w:rsidRPr="00DD4178">
        <w:rPr>
          <w:b/>
          <w:color w:val="000000"/>
          <w:spacing w:val="2"/>
          <w:shd w:val="clear" w:color="auto" w:fill="FFFFFF"/>
          <w:lang w:val="ru-RU"/>
        </w:rPr>
        <w:t>тізімі</w:t>
      </w:r>
    </w:p>
    <w:p w:rsidR="00BC6E48" w:rsidRPr="00627095" w:rsidRDefault="00BC6E48" w:rsidP="00BC6E48">
      <w:pPr>
        <w:spacing w:after="0" w:line="240" w:lineRule="auto"/>
        <w:rPr>
          <w:color w:val="000000"/>
          <w:spacing w:val="2"/>
          <w:shd w:val="clear" w:color="auto" w:fill="FFFFFF"/>
          <w:lang w:val="ru-RU"/>
        </w:rPr>
      </w:pPr>
    </w:p>
    <w:p w:rsidR="00F37FD1" w:rsidRDefault="001369C4" w:rsidP="00BC6E48">
      <w:pPr>
        <w:spacing w:after="0" w:line="240" w:lineRule="auto"/>
        <w:rPr>
          <w:lang w:val="ru-RU"/>
        </w:rPr>
      </w:pPr>
      <w:r>
        <w:rPr>
          <w:color w:val="000000"/>
          <w:spacing w:val="2"/>
          <w:shd w:val="clear" w:color="auto" w:fill="FFFFFF"/>
          <w:lang w:val="ru-RU"/>
        </w:rPr>
        <w:t>Үміткердің АЖТ</w:t>
      </w:r>
      <w:r w:rsidR="00BC6E48" w:rsidRPr="00627095">
        <w:rPr>
          <w:color w:val="000000"/>
          <w:spacing w:val="2"/>
          <w:shd w:val="clear" w:color="auto" w:fill="FFFFFF"/>
          <w:lang w:val="ru-RU"/>
        </w:rPr>
        <w:t xml:space="preserve">: </w:t>
      </w:r>
      <w:r w:rsidR="00BC6E48" w:rsidRPr="00627095">
        <w:rPr>
          <w:b/>
          <w:color w:val="000000"/>
          <w:spacing w:val="2"/>
          <w:shd w:val="clear" w:color="auto" w:fill="FFFFFF"/>
          <w:lang w:val="ru-RU"/>
        </w:rPr>
        <w:t>Жартай</w:t>
      </w:r>
      <w:r>
        <w:rPr>
          <w:b/>
          <w:color w:val="000000"/>
          <w:spacing w:val="2"/>
          <w:shd w:val="clear" w:color="auto" w:fill="FFFFFF"/>
          <w:lang w:val="ru-RU"/>
        </w:rPr>
        <w:t xml:space="preserve"> </w:t>
      </w:r>
      <w:r w:rsidR="00BC6E48" w:rsidRPr="00627095">
        <w:rPr>
          <w:b/>
          <w:color w:val="000000"/>
          <w:spacing w:val="2"/>
          <w:shd w:val="clear" w:color="auto" w:fill="FFFFFF"/>
          <w:lang w:val="ru-RU"/>
        </w:rPr>
        <w:t>Жанибек</w:t>
      </w:r>
      <w:r>
        <w:rPr>
          <w:b/>
          <w:color w:val="000000"/>
          <w:spacing w:val="2"/>
          <w:shd w:val="clear" w:color="auto" w:fill="FFFFFF"/>
          <w:lang w:val="ru-RU"/>
        </w:rPr>
        <w:t xml:space="preserve"> </w:t>
      </w:r>
      <w:r w:rsidR="00BC6E48" w:rsidRPr="00627095">
        <w:rPr>
          <w:b/>
          <w:color w:val="000000"/>
          <w:spacing w:val="2"/>
          <w:shd w:val="clear" w:color="auto" w:fill="FFFFFF"/>
          <w:lang w:val="ru-RU"/>
        </w:rPr>
        <w:t>Маратулы</w:t>
      </w:r>
      <w:r w:rsidR="00BC6E48" w:rsidRPr="00627095">
        <w:rPr>
          <w:color w:val="000000"/>
          <w:spacing w:val="2"/>
          <w:shd w:val="clear" w:color="auto" w:fill="FFFFFF"/>
          <w:lang w:val="ru-RU"/>
        </w:rPr>
        <w:br/>
      </w:r>
      <w:r w:rsidR="00DD4178" w:rsidRPr="00DD4178">
        <w:rPr>
          <w:color w:val="000000"/>
          <w:spacing w:val="2"/>
          <w:shd w:val="clear" w:color="auto" w:fill="FFFFFF"/>
          <w:lang w:val="ru-RU"/>
        </w:rPr>
        <w:t>Автордың идентификаторы (болған</w:t>
      </w:r>
      <w:r>
        <w:rPr>
          <w:color w:val="000000"/>
          <w:spacing w:val="2"/>
          <w:shd w:val="clear" w:color="auto" w:fill="FFFFFF"/>
          <w:lang w:val="ru-RU"/>
        </w:rPr>
        <w:t xml:space="preserve"> </w:t>
      </w:r>
      <w:r w:rsidR="00DD4178" w:rsidRPr="00DD4178">
        <w:rPr>
          <w:color w:val="000000"/>
          <w:spacing w:val="2"/>
          <w:shd w:val="clear" w:color="auto" w:fill="FFFFFF"/>
          <w:lang w:val="ru-RU"/>
        </w:rPr>
        <w:t>жағдайда)</w:t>
      </w:r>
      <w:r w:rsidR="00BC6E48" w:rsidRPr="00627095">
        <w:rPr>
          <w:color w:val="000000"/>
          <w:spacing w:val="2"/>
          <w:shd w:val="clear" w:color="auto" w:fill="FFFFFF"/>
          <w:lang w:val="ru-RU"/>
        </w:rPr>
        <w:t>:</w:t>
      </w:r>
      <w:r w:rsidR="00BC6E48" w:rsidRPr="00627095">
        <w:rPr>
          <w:color w:val="000000"/>
          <w:spacing w:val="2"/>
          <w:shd w:val="clear" w:color="auto" w:fill="FFFFFF"/>
          <w:lang w:val="ru-RU"/>
        </w:rPr>
        <w:br/>
        <w:t>Scopus</w:t>
      </w:r>
      <w:r>
        <w:rPr>
          <w:color w:val="000000"/>
          <w:spacing w:val="2"/>
          <w:shd w:val="clear" w:color="auto" w:fill="FFFFFF"/>
          <w:lang w:val="ru-RU"/>
        </w:rPr>
        <w:t xml:space="preserve"> </w:t>
      </w:r>
      <w:r w:rsidR="00BC6E48" w:rsidRPr="00627095">
        <w:rPr>
          <w:color w:val="000000"/>
          <w:spacing w:val="2"/>
          <w:shd w:val="clear" w:color="auto" w:fill="FFFFFF"/>
          <w:lang w:val="ru-RU"/>
        </w:rPr>
        <w:t>Author ID: 57190138159</w:t>
      </w:r>
      <w:r w:rsidR="00BC6E48" w:rsidRPr="00627095">
        <w:rPr>
          <w:color w:val="000000"/>
          <w:spacing w:val="2"/>
          <w:shd w:val="clear" w:color="auto" w:fill="FFFFFF"/>
          <w:lang w:val="ru-RU"/>
        </w:rPr>
        <w:br/>
        <w:t>Web</w:t>
      </w:r>
      <w:r>
        <w:rPr>
          <w:color w:val="000000"/>
          <w:spacing w:val="2"/>
          <w:shd w:val="clear" w:color="auto" w:fill="FFFFFF"/>
          <w:lang w:val="ru-RU"/>
        </w:rPr>
        <w:t xml:space="preserve"> </w:t>
      </w:r>
      <w:r w:rsidR="00BC6E48" w:rsidRPr="00627095">
        <w:rPr>
          <w:color w:val="000000"/>
          <w:spacing w:val="2"/>
          <w:shd w:val="clear" w:color="auto" w:fill="FFFFFF"/>
          <w:lang w:val="ru-RU"/>
        </w:rPr>
        <w:t>of</w:t>
      </w:r>
      <w:r>
        <w:rPr>
          <w:color w:val="000000"/>
          <w:spacing w:val="2"/>
          <w:shd w:val="clear" w:color="auto" w:fill="FFFFFF"/>
          <w:lang w:val="ru-RU"/>
        </w:rPr>
        <w:t xml:space="preserve"> </w:t>
      </w:r>
      <w:r w:rsidR="00BC6E48" w:rsidRPr="00627095">
        <w:rPr>
          <w:color w:val="000000"/>
          <w:spacing w:val="2"/>
          <w:shd w:val="clear" w:color="auto" w:fill="FFFFFF"/>
          <w:lang w:val="ru-RU"/>
        </w:rPr>
        <w:t>Science</w:t>
      </w:r>
      <w:r>
        <w:rPr>
          <w:color w:val="000000"/>
          <w:spacing w:val="2"/>
          <w:shd w:val="clear" w:color="auto" w:fill="FFFFFF"/>
          <w:lang w:val="ru-RU"/>
        </w:rPr>
        <w:t xml:space="preserve"> </w:t>
      </w:r>
      <w:r w:rsidR="00BC6E48" w:rsidRPr="00627095">
        <w:rPr>
          <w:color w:val="000000"/>
          <w:spacing w:val="2"/>
          <w:shd w:val="clear" w:color="auto" w:fill="FFFFFF"/>
          <w:lang w:val="ru-RU"/>
        </w:rPr>
        <w:t>Researcher ID: AAF-2934-2020</w:t>
      </w:r>
      <w:r w:rsidR="00BC6E48" w:rsidRPr="00627095">
        <w:rPr>
          <w:color w:val="000000"/>
          <w:spacing w:val="2"/>
          <w:shd w:val="clear" w:color="auto" w:fill="FFFFFF"/>
          <w:lang w:val="ru-RU"/>
        </w:rPr>
        <w:br/>
        <w:t xml:space="preserve">ORCID: </w:t>
      </w:r>
      <w:hyperlink r:id="rId4" w:tgtFrame="_blank" w:history="1">
        <w:r w:rsidR="00BC6E48" w:rsidRPr="00627095">
          <w:rPr>
            <w:color w:val="000000"/>
            <w:spacing w:val="2"/>
            <w:shd w:val="clear" w:color="auto" w:fill="FFFFFF"/>
            <w:lang w:val="ru-RU"/>
          </w:rPr>
          <w:t>0000-0002-4676-4140</w:t>
        </w:r>
      </w:hyperlink>
    </w:p>
    <w:p w:rsidR="001369C4" w:rsidRPr="001369C4" w:rsidRDefault="001369C4" w:rsidP="00BC6E48">
      <w:pPr>
        <w:spacing w:after="0" w:line="240" w:lineRule="auto"/>
        <w:rPr>
          <w:lang w:val="ru-RU"/>
        </w:rPr>
      </w:pPr>
    </w:p>
    <w:tbl>
      <w:tblPr>
        <w:tblW w:w="1570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355"/>
        <w:gridCol w:w="1020"/>
        <w:gridCol w:w="2410"/>
        <w:gridCol w:w="2126"/>
        <w:gridCol w:w="1134"/>
        <w:gridCol w:w="2976"/>
        <w:gridCol w:w="1982"/>
        <w:gridCol w:w="1106"/>
      </w:tblGrid>
      <w:tr w:rsidR="00B95E8B" w:rsidRPr="00EB3EA8" w:rsidTr="00DD4178">
        <w:trPr>
          <w:trHeight w:val="11"/>
        </w:trPr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1369C4" w:rsidRDefault="00DD4178" w:rsidP="001369C4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1369C4">
              <w:rPr>
                <w:color w:val="000000"/>
                <w:szCs w:val="18"/>
                <w:lang w:val="ru-RU"/>
              </w:rPr>
              <w:t>№ р/н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1369C4" w:rsidRDefault="00DD4178" w:rsidP="001369C4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1369C4">
              <w:rPr>
                <w:color w:val="000000"/>
                <w:szCs w:val="18"/>
                <w:lang w:val="ru-RU"/>
              </w:rPr>
              <w:t>Жарияланымның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атауы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1369C4" w:rsidRDefault="00DD4178" w:rsidP="001369C4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1369C4">
              <w:rPr>
                <w:color w:val="000000"/>
                <w:szCs w:val="18"/>
                <w:lang w:val="ru-RU"/>
              </w:rPr>
              <w:t>Жарияланымтүрі (мақала,,шолу, т.б.)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1369C4" w:rsidRDefault="00DD4178" w:rsidP="001369C4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1369C4">
              <w:rPr>
                <w:color w:val="000000"/>
                <w:szCs w:val="18"/>
                <w:lang w:val="ru-RU"/>
              </w:rPr>
              <w:t>Журналдың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атауы, жариялау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жылы (деректер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базалары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бойынша),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DOI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1369C4" w:rsidRDefault="00DD4178" w:rsidP="001369C4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1369C4">
              <w:rPr>
                <w:color w:val="000000"/>
                <w:szCs w:val="18"/>
                <w:lang w:val="ru-RU"/>
              </w:rPr>
              <w:t>Журналдың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жариялау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жылы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бойынша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Journal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Citation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Reports (Жорнал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Цитэйшэн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Репортс) деректері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бойынша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импакт-факторы және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ғылым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саласы*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1369C4" w:rsidRDefault="00DD4178" w:rsidP="001369C4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1369C4">
              <w:rPr>
                <w:color w:val="000000"/>
                <w:szCs w:val="18"/>
                <w:lang w:val="ru-RU"/>
              </w:rPr>
              <w:t>Web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of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Science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Core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 xml:space="preserve">Collection 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(Веб оф Сайенс Кор Коллекшн) деректер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базасындағы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индексі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1369C4" w:rsidRDefault="00DD4178" w:rsidP="001369C4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1369C4">
              <w:rPr>
                <w:color w:val="000000"/>
                <w:szCs w:val="18"/>
                <w:lang w:val="ru-RU"/>
              </w:rPr>
              <w:t>Журналдың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жариялау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жылы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бойынша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Scopus (Скопус) деректорі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бойынша CiteScore (СайтСкор) процентилі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және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ғылым</w:t>
            </w:r>
            <w:r w:rsidR="001369C4" w:rsidRP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саласы*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1369C4" w:rsidRDefault="00DD4178" w:rsidP="001369C4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1369C4">
              <w:rPr>
                <w:color w:val="000000"/>
                <w:szCs w:val="18"/>
                <w:lang w:val="ru-RU"/>
              </w:rPr>
              <w:t>Авторлардың АЖТ (үміткердің АЖТ сызу)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1369C4" w:rsidRDefault="00DD4178" w:rsidP="001369C4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1369C4">
              <w:rPr>
                <w:color w:val="000000"/>
                <w:szCs w:val="18"/>
                <w:lang w:val="ru-RU"/>
              </w:rPr>
              <w:t>Үміткердің</w:t>
            </w:r>
            <w:r w:rsidR="001369C4">
              <w:rPr>
                <w:color w:val="000000"/>
                <w:szCs w:val="18"/>
                <w:lang w:val="ru-RU"/>
              </w:rPr>
              <w:t xml:space="preserve"> </w:t>
            </w:r>
            <w:r w:rsidRPr="001369C4">
              <w:rPr>
                <w:color w:val="000000"/>
                <w:szCs w:val="18"/>
                <w:lang w:val="ru-RU"/>
              </w:rPr>
              <w:t>ролі (теңавтор, бірінші автор немесе корреспонденция үшін автор)</w:t>
            </w:r>
          </w:p>
        </w:tc>
      </w:tr>
      <w:tr w:rsidR="004F52F7" w:rsidRPr="001369C4" w:rsidTr="00DD4178">
        <w:trPr>
          <w:trHeight w:val="62"/>
        </w:trPr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1369C4" w:rsidRDefault="004F52F7" w:rsidP="004F52F7">
            <w:pPr>
              <w:spacing w:after="0" w:line="240" w:lineRule="auto"/>
              <w:jc w:val="center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1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1369C4" w:rsidRDefault="004F52F7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Problems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of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Generating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Productive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Employment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in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the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Youth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Labor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Market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as a Dominant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Risk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Reduction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Factor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for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the NEET Youth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Segment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in</w:t>
            </w:r>
            <w:r w:rsidR="001369C4" w:rsidRP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Kazakhstan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1369C4" w:rsidRDefault="00DD4178" w:rsidP="00EB3EA8">
            <w:pPr>
              <w:spacing w:after="0" w:line="240" w:lineRule="auto"/>
              <w:ind w:left="101" w:right="98"/>
              <w:jc w:val="center"/>
              <w:rPr>
                <w:szCs w:val="20"/>
                <w:lang w:val="ru-RU"/>
              </w:rPr>
            </w:pPr>
            <w:r w:rsidRPr="001369C4">
              <w:rPr>
                <w:szCs w:val="20"/>
                <w:lang w:val="kk-KZ"/>
              </w:rPr>
              <w:t xml:space="preserve">Мақала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1369C4" w:rsidRDefault="004F52F7" w:rsidP="007E582C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iCs/>
                <w:szCs w:val="20"/>
                <w:lang w:val="kk-KZ"/>
              </w:rPr>
              <w:t>Economies</w:t>
            </w:r>
            <w:r w:rsidRPr="001369C4">
              <w:rPr>
                <w:szCs w:val="20"/>
                <w:lang w:val="kk-KZ"/>
              </w:rPr>
              <w:t xml:space="preserve">. - 2023. - Volume 11. </w:t>
            </w:r>
            <w:r w:rsidRPr="001369C4">
              <w:rPr>
                <w:szCs w:val="20"/>
              </w:rPr>
              <w:t xml:space="preserve">Issues 4. </w:t>
            </w:r>
            <w:r w:rsidRPr="001369C4">
              <w:rPr>
                <w:szCs w:val="20"/>
                <w:lang w:val="kk-KZ"/>
              </w:rPr>
              <w:t>- P.</w:t>
            </w:r>
            <w:r w:rsidRPr="001369C4">
              <w:rPr>
                <w:szCs w:val="20"/>
              </w:rPr>
              <w:t>116</w:t>
            </w:r>
            <w:r w:rsidRPr="001369C4">
              <w:rPr>
                <w:szCs w:val="20"/>
                <w:lang w:val="kk-KZ"/>
              </w:rPr>
              <w:t>-1</w:t>
            </w:r>
            <w:r w:rsidRPr="001369C4">
              <w:rPr>
                <w:szCs w:val="20"/>
              </w:rPr>
              <w:t>34</w:t>
            </w:r>
            <w:r w:rsidRPr="001369C4">
              <w:rPr>
                <w:szCs w:val="20"/>
                <w:lang w:val="kk-KZ"/>
              </w:rPr>
              <w:t xml:space="preserve">. – </w:t>
            </w:r>
            <w:r w:rsidRPr="001369C4">
              <w:rPr>
                <w:szCs w:val="20"/>
              </w:rPr>
              <w:t xml:space="preserve">DOI: </w:t>
            </w:r>
            <w:hyperlink r:id="rId5" w:history="1">
              <w:r w:rsidRPr="001369C4">
                <w:rPr>
                  <w:iCs/>
                  <w:szCs w:val="20"/>
                  <w:lang w:val="kk-KZ"/>
                </w:rPr>
                <w:t>https://doi.org/10.3390/economies11040116</w:t>
              </w:r>
            </w:hyperlink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1369C4" w:rsidRDefault="00DE2435" w:rsidP="001369C4">
            <w:pPr>
              <w:spacing w:after="0" w:line="240" w:lineRule="auto"/>
              <w:ind w:left="101" w:right="98"/>
              <w:jc w:val="center"/>
              <w:rPr>
                <w:szCs w:val="20"/>
              </w:rPr>
            </w:pPr>
            <w:r w:rsidRPr="001369C4">
              <w:rPr>
                <w:szCs w:val="20"/>
              </w:rPr>
              <w:t>-</w:t>
            </w:r>
          </w:p>
          <w:p w:rsidR="004F52F7" w:rsidRPr="001369C4" w:rsidRDefault="004F52F7" w:rsidP="001369C4">
            <w:pPr>
              <w:spacing w:after="0" w:line="240" w:lineRule="auto"/>
              <w:ind w:left="101" w:right="98"/>
              <w:jc w:val="center"/>
              <w:rPr>
                <w:rFonts w:ascii="inherit" w:hAnsi="inherit" w:cs="Arial"/>
                <w:color w:val="323232"/>
                <w:szCs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1369C4" w:rsidRDefault="004F52F7" w:rsidP="004F52F7">
            <w:pPr>
              <w:spacing w:after="0" w:line="240" w:lineRule="auto"/>
              <w:ind w:left="101" w:right="98"/>
              <w:jc w:val="center"/>
              <w:rPr>
                <w:szCs w:val="20"/>
              </w:rPr>
            </w:pPr>
            <w:r w:rsidRPr="001369C4">
              <w:rPr>
                <w:szCs w:val="20"/>
              </w:rPr>
              <w:t>-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1369C4" w:rsidRDefault="004F52F7" w:rsidP="007E582C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CiteScore 2023 - 4.0</w:t>
            </w:r>
          </w:p>
          <w:p w:rsidR="00DE2435" w:rsidRPr="001369C4" w:rsidRDefault="00DE2435" w:rsidP="00DE2435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SJR 2023 - 0.497</w:t>
            </w:r>
          </w:p>
          <w:p w:rsidR="00DE2435" w:rsidRPr="001369C4" w:rsidRDefault="00DE2435" w:rsidP="00DE2435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SNIP 2023 - 0.999</w:t>
            </w:r>
          </w:p>
          <w:p w:rsidR="00DE2435" w:rsidRPr="001369C4" w:rsidRDefault="00DE2435" w:rsidP="00DE2435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1369C4">
              <w:rPr>
                <w:szCs w:val="20"/>
                <w:lang w:val="kk-KZ"/>
              </w:rPr>
              <w:t xml:space="preserve">Квартиль – </w:t>
            </w:r>
            <w:r w:rsidRPr="001369C4">
              <w:rPr>
                <w:szCs w:val="20"/>
              </w:rPr>
              <w:t>Q1</w:t>
            </w:r>
          </w:p>
          <w:p w:rsidR="004F52F7" w:rsidRPr="001369C4" w:rsidRDefault="004F52F7" w:rsidP="00DE2435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Economics, Econometrics</w:t>
            </w:r>
            <w:r w:rsid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and</w:t>
            </w:r>
            <w:r w:rsidR="001369C4">
              <w:rPr>
                <w:szCs w:val="20"/>
                <w:lang w:val="kk-KZ"/>
              </w:rPr>
              <w:t xml:space="preserve"> </w:t>
            </w:r>
            <w:r w:rsidRPr="001369C4">
              <w:rPr>
                <w:szCs w:val="20"/>
                <w:lang w:val="kk-KZ"/>
              </w:rPr>
              <w:t>Finance (miscellaneous) – 77%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1369C4" w:rsidRDefault="004F52F7" w:rsidP="004F52F7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Zh. Khussainova,</w:t>
            </w:r>
          </w:p>
          <w:p w:rsidR="004F52F7" w:rsidRPr="001369C4" w:rsidRDefault="004F52F7" w:rsidP="004F52F7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 xml:space="preserve">M. Gazizova, </w:t>
            </w:r>
          </w:p>
          <w:p w:rsidR="004F52F7" w:rsidRPr="001369C4" w:rsidRDefault="004F52F7" w:rsidP="004F52F7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1369C4">
              <w:rPr>
                <w:szCs w:val="20"/>
                <w:lang w:val="kk-KZ"/>
              </w:rPr>
              <w:t xml:space="preserve">G. Abauova, </w:t>
            </w:r>
          </w:p>
          <w:p w:rsidR="004F52F7" w:rsidRPr="001369C4" w:rsidRDefault="004F52F7" w:rsidP="004F52F7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proofErr w:type="spellStart"/>
            <w:r w:rsidRPr="001369C4">
              <w:rPr>
                <w:szCs w:val="20"/>
                <w:u w:val="single"/>
              </w:rPr>
              <w:t>Zh</w:t>
            </w:r>
            <w:proofErr w:type="spellEnd"/>
            <w:r w:rsidRPr="001369C4">
              <w:rPr>
                <w:szCs w:val="20"/>
                <w:u w:val="single"/>
              </w:rPr>
              <w:t xml:space="preserve">. </w:t>
            </w:r>
            <w:proofErr w:type="spellStart"/>
            <w:r w:rsidRPr="001369C4">
              <w:rPr>
                <w:szCs w:val="20"/>
                <w:u w:val="single"/>
              </w:rPr>
              <w:t>Zhartay</w:t>
            </w:r>
            <w:proofErr w:type="spellEnd"/>
            <w:r w:rsidRPr="001369C4">
              <w:rPr>
                <w:szCs w:val="20"/>
              </w:rPr>
              <w:t>,</w:t>
            </w:r>
          </w:p>
          <w:p w:rsidR="004F52F7" w:rsidRPr="001369C4" w:rsidRDefault="004F52F7" w:rsidP="004F52F7">
            <w:pPr>
              <w:spacing w:after="0" w:line="240" w:lineRule="auto"/>
              <w:ind w:left="101" w:right="98"/>
              <w:jc w:val="both"/>
              <w:rPr>
                <w:iCs/>
                <w:lang w:val="kk-KZ"/>
              </w:rPr>
            </w:pPr>
            <w:r w:rsidRPr="001369C4">
              <w:rPr>
                <w:szCs w:val="20"/>
                <w:lang w:val="kk-KZ"/>
              </w:rPr>
              <w:t>G. Raikhanova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1369C4" w:rsidRDefault="00DD4178" w:rsidP="001369C4">
            <w:pPr>
              <w:spacing w:after="0" w:line="240" w:lineRule="auto"/>
              <w:ind w:left="101" w:right="98"/>
              <w:jc w:val="center"/>
              <w:rPr>
                <w:szCs w:val="20"/>
                <w:lang w:val="ru-RU"/>
              </w:rPr>
            </w:pPr>
            <w:r w:rsidRPr="001369C4">
              <w:rPr>
                <w:szCs w:val="20"/>
                <w:lang w:val="ru-RU"/>
              </w:rPr>
              <w:t>Теңавтор</w:t>
            </w:r>
          </w:p>
        </w:tc>
      </w:tr>
      <w:tr w:rsidR="0040587A" w:rsidRPr="001369C4" w:rsidTr="00DD4178">
        <w:trPr>
          <w:trHeight w:val="62"/>
        </w:trPr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1369C4" w:rsidRDefault="0040587A" w:rsidP="004F52F7">
            <w:pPr>
              <w:spacing w:after="0" w:line="240" w:lineRule="auto"/>
              <w:jc w:val="center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2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1369C4" w:rsidRDefault="0040587A" w:rsidP="004F52F7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The Potential of Youth and Older People’s Inclusion in the Sustainable Development of the Creative Economy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1369C4" w:rsidRDefault="00DD4178" w:rsidP="00EB3EA8">
            <w:pPr>
              <w:spacing w:after="0" w:line="240" w:lineRule="auto"/>
              <w:ind w:left="101" w:right="98"/>
              <w:jc w:val="center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Мақала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1369C4" w:rsidRDefault="0040587A" w:rsidP="004F52F7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Sustainability (Switzerland). - 2024. - Volume 16. Issues 10. - P.4095-4114. - https://doi.org/10.3390/su16104095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1603" w:rsidRPr="001369C4" w:rsidRDefault="00DE2435" w:rsidP="001369C4">
            <w:pPr>
              <w:pStyle w:val="2"/>
              <w:spacing w:before="0" w:line="240" w:lineRule="auto"/>
              <w:ind w:left="102" w:right="96"/>
              <w:jc w:val="center"/>
              <w:rPr>
                <w:sz w:val="22"/>
                <w:szCs w:val="20"/>
              </w:rPr>
            </w:pPr>
            <w:r w:rsidRPr="001369C4">
              <w:rPr>
                <w:sz w:val="22"/>
                <w:szCs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1369C4" w:rsidRDefault="0040587A" w:rsidP="004F52F7">
            <w:pPr>
              <w:spacing w:after="0" w:line="240" w:lineRule="auto"/>
              <w:ind w:left="101" w:right="98"/>
              <w:jc w:val="center"/>
              <w:rPr>
                <w:szCs w:val="20"/>
                <w:lang w:val="ru-RU"/>
              </w:rPr>
            </w:pPr>
            <w:r w:rsidRPr="001369C4">
              <w:rPr>
                <w:szCs w:val="20"/>
                <w:lang w:val="ru-RU"/>
              </w:rPr>
              <w:t>-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1369C4" w:rsidRDefault="0040587A" w:rsidP="007E582C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1369C4">
              <w:rPr>
                <w:szCs w:val="20"/>
                <w:lang w:val="kk-KZ"/>
              </w:rPr>
              <w:t>CiteScore 2023 - 6.8</w:t>
            </w:r>
          </w:p>
          <w:p w:rsidR="00DE2435" w:rsidRPr="001369C4" w:rsidRDefault="00DE2435" w:rsidP="00DE2435">
            <w:pPr>
              <w:pStyle w:val="2"/>
              <w:spacing w:before="0" w:line="240" w:lineRule="auto"/>
              <w:ind w:left="102" w:right="96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0"/>
                <w:lang w:val="kk-KZ"/>
              </w:rPr>
            </w:pPr>
            <w:r w:rsidRPr="001369C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0"/>
                <w:lang w:val="kk-KZ"/>
              </w:rPr>
              <w:t>SJR 2023 - 0.672</w:t>
            </w:r>
          </w:p>
          <w:p w:rsidR="00DE2435" w:rsidRPr="001369C4" w:rsidRDefault="00DE2435" w:rsidP="00DE2435">
            <w:pPr>
              <w:pStyle w:val="2"/>
              <w:spacing w:before="0" w:line="240" w:lineRule="auto"/>
              <w:ind w:left="102" w:right="96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0"/>
                <w:lang w:val="kk-KZ"/>
              </w:rPr>
            </w:pPr>
            <w:r w:rsidRPr="001369C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0"/>
                <w:lang w:val="kk-KZ"/>
              </w:rPr>
              <w:t>SNIP 2023 - 1.086</w:t>
            </w:r>
          </w:p>
          <w:p w:rsidR="00DE2435" w:rsidRPr="001369C4" w:rsidRDefault="00DE2435" w:rsidP="00DE2435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1369C4">
              <w:rPr>
                <w:szCs w:val="20"/>
                <w:lang w:val="kk-KZ"/>
              </w:rPr>
              <w:t>Квартиль – Q1</w:t>
            </w:r>
          </w:p>
          <w:p w:rsidR="0040587A" w:rsidRPr="001369C4" w:rsidRDefault="0040587A" w:rsidP="00F37FD1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1369C4">
              <w:rPr>
                <w:szCs w:val="20"/>
                <w:lang w:val="kk-KZ"/>
              </w:rPr>
              <w:t>Social Sciences: Geography, Planning and Development – 88%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1369C4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Zh. Khussainova,</w:t>
            </w:r>
          </w:p>
          <w:p w:rsidR="0040587A" w:rsidRPr="001369C4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M. Kankulov,</w:t>
            </w:r>
          </w:p>
          <w:p w:rsidR="0040587A" w:rsidRPr="001369C4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M. Petrova,</w:t>
            </w:r>
          </w:p>
          <w:p w:rsidR="0040587A" w:rsidRPr="001369C4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M. Assanova,</w:t>
            </w:r>
          </w:p>
          <w:p w:rsidR="0040587A" w:rsidRPr="001369C4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1369C4">
              <w:rPr>
                <w:szCs w:val="20"/>
                <w:u w:val="single"/>
              </w:rPr>
              <w:t>Zh. Zhartay</w:t>
            </w:r>
            <w:r w:rsidRPr="001369C4">
              <w:rPr>
                <w:szCs w:val="20"/>
              </w:rPr>
              <w:t>,</w:t>
            </w:r>
          </w:p>
          <w:p w:rsidR="0040587A" w:rsidRPr="001369C4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1369C4">
              <w:rPr>
                <w:szCs w:val="20"/>
                <w:lang w:val="kk-KZ"/>
              </w:rPr>
              <w:t>A. Atabayeva,</w:t>
            </w:r>
          </w:p>
          <w:p w:rsidR="0040587A" w:rsidRPr="001369C4" w:rsidRDefault="0040587A" w:rsidP="0040587A">
            <w:pPr>
              <w:spacing w:after="0" w:line="240" w:lineRule="auto"/>
              <w:ind w:left="101" w:right="98"/>
              <w:jc w:val="both"/>
              <w:rPr>
                <w:iCs/>
                <w:lang w:val="kk-KZ"/>
              </w:rPr>
            </w:pPr>
            <w:r w:rsidRPr="001369C4">
              <w:rPr>
                <w:szCs w:val="20"/>
                <w:lang w:val="kk-KZ"/>
              </w:rPr>
              <w:t>D. Bektleyeva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1369C4" w:rsidRDefault="00DD4178" w:rsidP="001369C4">
            <w:pPr>
              <w:spacing w:after="0" w:line="240" w:lineRule="auto"/>
              <w:ind w:left="101" w:right="98"/>
              <w:jc w:val="center"/>
              <w:rPr>
                <w:szCs w:val="20"/>
                <w:lang w:val="ru-RU"/>
              </w:rPr>
            </w:pPr>
            <w:r w:rsidRPr="001369C4">
              <w:rPr>
                <w:szCs w:val="20"/>
                <w:lang w:val="ru-RU"/>
              </w:rPr>
              <w:t>Теңавтор</w:t>
            </w:r>
          </w:p>
        </w:tc>
      </w:tr>
    </w:tbl>
    <w:p w:rsidR="001369C4" w:rsidRDefault="001369C4" w:rsidP="00627095">
      <w:pPr>
        <w:spacing w:after="0" w:line="240" w:lineRule="auto"/>
        <w:jc w:val="both"/>
        <w:rPr>
          <w:lang w:val="kk-KZ"/>
        </w:rPr>
      </w:pPr>
      <w:bookmarkStart w:id="0" w:name="_GoBack"/>
      <w:bookmarkEnd w:id="0"/>
    </w:p>
    <w:p w:rsidR="00627095" w:rsidRPr="00627095" w:rsidRDefault="001369C4" w:rsidP="00627095">
      <w:pPr>
        <w:spacing w:after="0" w:line="240" w:lineRule="auto"/>
        <w:jc w:val="both"/>
        <w:rPr>
          <w:lang w:val="kk-KZ"/>
        </w:rPr>
      </w:pPr>
      <w:r>
        <w:rPr>
          <w:lang w:val="kk-KZ"/>
        </w:rPr>
        <w:t>Ізденуші</w:t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627095" w:rsidRPr="00627095">
        <w:rPr>
          <w:lang w:val="kk-KZ"/>
        </w:rPr>
        <w:t>Ж.М. Жартай</w:t>
      </w:r>
    </w:p>
    <w:p w:rsidR="00627095" w:rsidRDefault="00627095" w:rsidP="00627095">
      <w:pPr>
        <w:spacing w:after="0" w:line="240" w:lineRule="auto"/>
        <w:jc w:val="both"/>
        <w:rPr>
          <w:lang w:val="kk-KZ"/>
        </w:rPr>
      </w:pPr>
    </w:p>
    <w:p w:rsidR="006272AB" w:rsidRPr="00627095" w:rsidRDefault="00627095" w:rsidP="00627095">
      <w:pPr>
        <w:spacing w:after="0" w:line="240" w:lineRule="auto"/>
        <w:jc w:val="both"/>
        <w:rPr>
          <w:lang w:val="ru-RU"/>
        </w:rPr>
      </w:pPr>
      <w:r w:rsidRPr="00627095">
        <w:rPr>
          <w:lang w:val="kk-KZ"/>
        </w:rPr>
        <w:t>Ғалым-хатшы</w:t>
      </w:r>
      <w:r w:rsidR="001369C4">
        <w:rPr>
          <w:lang w:val="kk-KZ"/>
        </w:rPr>
        <w:tab/>
      </w:r>
      <w:r w:rsidR="001369C4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  <w:t>А.А. Легостаева</w:t>
      </w:r>
    </w:p>
    <w:sectPr w:rsidR="006272AB" w:rsidRPr="00627095" w:rsidSect="00662A0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7FFE"/>
    <w:rsid w:val="00014985"/>
    <w:rsid w:val="00016865"/>
    <w:rsid w:val="000476AC"/>
    <w:rsid w:val="00112BA1"/>
    <w:rsid w:val="001369C4"/>
    <w:rsid w:val="00161626"/>
    <w:rsid w:val="00194CF8"/>
    <w:rsid w:val="001E23FE"/>
    <w:rsid w:val="001F7D11"/>
    <w:rsid w:val="0027603A"/>
    <w:rsid w:val="003118AB"/>
    <w:rsid w:val="003567FB"/>
    <w:rsid w:val="00363D34"/>
    <w:rsid w:val="0037549D"/>
    <w:rsid w:val="0039616C"/>
    <w:rsid w:val="003A2FA2"/>
    <w:rsid w:val="0040587A"/>
    <w:rsid w:val="004543F7"/>
    <w:rsid w:val="004B7997"/>
    <w:rsid w:val="004F52F7"/>
    <w:rsid w:val="005707BF"/>
    <w:rsid w:val="005916E6"/>
    <w:rsid w:val="005A697E"/>
    <w:rsid w:val="005E3A2D"/>
    <w:rsid w:val="006218A0"/>
    <w:rsid w:val="00627095"/>
    <w:rsid w:val="006272AB"/>
    <w:rsid w:val="00653E11"/>
    <w:rsid w:val="006550AD"/>
    <w:rsid w:val="0066148C"/>
    <w:rsid w:val="00662A0C"/>
    <w:rsid w:val="00666E64"/>
    <w:rsid w:val="006F30ED"/>
    <w:rsid w:val="00770B17"/>
    <w:rsid w:val="007D5886"/>
    <w:rsid w:val="007E582C"/>
    <w:rsid w:val="00813864"/>
    <w:rsid w:val="008659A6"/>
    <w:rsid w:val="008B4875"/>
    <w:rsid w:val="008F4EF7"/>
    <w:rsid w:val="00903CA0"/>
    <w:rsid w:val="00907F73"/>
    <w:rsid w:val="00922412"/>
    <w:rsid w:val="00956EA9"/>
    <w:rsid w:val="00957615"/>
    <w:rsid w:val="0098091F"/>
    <w:rsid w:val="009F7FFE"/>
    <w:rsid w:val="00A9595B"/>
    <w:rsid w:val="00AE34D6"/>
    <w:rsid w:val="00AE5693"/>
    <w:rsid w:val="00B51F8A"/>
    <w:rsid w:val="00B77CDF"/>
    <w:rsid w:val="00B95E8B"/>
    <w:rsid w:val="00BB4392"/>
    <w:rsid w:val="00BC6E48"/>
    <w:rsid w:val="00BD68EA"/>
    <w:rsid w:val="00C05B93"/>
    <w:rsid w:val="00C07721"/>
    <w:rsid w:val="00C51603"/>
    <w:rsid w:val="00C87C27"/>
    <w:rsid w:val="00D202F6"/>
    <w:rsid w:val="00D62751"/>
    <w:rsid w:val="00D910DF"/>
    <w:rsid w:val="00DD4178"/>
    <w:rsid w:val="00DE2435"/>
    <w:rsid w:val="00E066A1"/>
    <w:rsid w:val="00E61F07"/>
    <w:rsid w:val="00E75E07"/>
    <w:rsid w:val="00EB3EA8"/>
    <w:rsid w:val="00EE1A76"/>
    <w:rsid w:val="00F174CA"/>
    <w:rsid w:val="00F253BB"/>
    <w:rsid w:val="00F3005A"/>
    <w:rsid w:val="00F312B7"/>
    <w:rsid w:val="00F37FD1"/>
    <w:rsid w:val="00F4099F"/>
    <w:rsid w:val="00F4564C"/>
    <w:rsid w:val="00F502ED"/>
    <w:rsid w:val="00F5378F"/>
    <w:rsid w:val="00F55793"/>
    <w:rsid w:val="00F709E9"/>
    <w:rsid w:val="00FA2E2E"/>
    <w:rsid w:val="00FA60A2"/>
    <w:rsid w:val="00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8B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14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2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95E8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B95E8B"/>
    <w:pPr>
      <w:jc w:val="center"/>
    </w:pPr>
    <w:rPr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B95E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4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value">
    <w:name w:val="value"/>
    <w:basedOn w:val="a0"/>
    <w:rsid w:val="00014985"/>
  </w:style>
  <w:style w:type="character" w:styleId="a3">
    <w:name w:val="Hyperlink"/>
    <w:basedOn w:val="a0"/>
    <w:uiPriority w:val="99"/>
    <w:unhideWhenUsed/>
    <w:rsid w:val="0037549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272A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economies11040116" TargetMode="External"/><Relationship Id="rId4" Type="http://schemas.openxmlformats.org/officeDocument/2006/relationships/hyperlink" Target="https://www.scopus.com/redirect.uri?url=https://orcid.org/0000-0002-4676-4140&amp;authorId=57190138159&amp;origin=AuthorProfile&amp;orcId=0000-0002-4676-4140&amp;category=orcidLink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Admin</cp:lastModifiedBy>
  <cp:revision>61</cp:revision>
  <cp:lastPrinted>2025-01-10T10:12:00Z</cp:lastPrinted>
  <dcterms:created xsi:type="dcterms:W3CDTF">2023-02-20T08:23:00Z</dcterms:created>
  <dcterms:modified xsi:type="dcterms:W3CDTF">2025-01-22T13:24:00Z</dcterms:modified>
</cp:coreProperties>
</file>